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BC" w:rsidRDefault="00EC5ABC" w:rsidP="001573BC">
      <w:pPr>
        <w:pStyle w:val="Naslov"/>
      </w:pPr>
      <w:bookmarkStart w:id="0" w:name="_GoBack"/>
      <w:bookmarkEnd w:id="0"/>
      <w:r>
        <w:t>Letna</w:t>
      </w:r>
      <w:r w:rsidR="001573BC">
        <w:t xml:space="preserve"> PRIPRAVA</w:t>
      </w:r>
    </w:p>
    <w:tbl>
      <w:tblPr>
        <w:tblStyle w:val="Tabelamrea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0"/>
        <w:gridCol w:w="3068"/>
        <w:gridCol w:w="2372"/>
        <w:gridCol w:w="2372"/>
      </w:tblGrid>
      <w:tr w:rsidR="001573BC" w:rsidTr="001573BC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3BC" w:rsidRDefault="001573BC">
            <w:r>
              <w:t>Šola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3BC" w:rsidRDefault="001573BC">
            <w:pPr>
              <w:rPr>
                <w:b/>
              </w:rPr>
            </w:pPr>
            <w:r>
              <w:rPr>
                <w:b/>
              </w:rPr>
              <w:t>Osnovna šola Korena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3BC" w:rsidRDefault="001573BC">
            <w:r>
              <w:t>Učitelj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73BC" w:rsidRDefault="001573BC">
            <w:pPr>
              <w:rPr>
                <w:b/>
              </w:rPr>
            </w:pPr>
            <w:r>
              <w:rPr>
                <w:b/>
              </w:rPr>
              <w:t>Jasmina Križan Murko</w:t>
            </w:r>
          </w:p>
        </w:tc>
      </w:tr>
      <w:tr w:rsidR="001573BC" w:rsidTr="001573BC"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3BC" w:rsidRDefault="001573BC">
            <w:r>
              <w:t>Predmet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3BC" w:rsidRDefault="001573BC">
            <w:pPr>
              <w:rPr>
                <w:b/>
              </w:rPr>
            </w:pPr>
            <w:r>
              <w:rPr>
                <w:b/>
              </w:rPr>
              <w:t>Knjižnično informacijsko znanje - osnovna šola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3BC" w:rsidRDefault="001573BC">
            <w:r>
              <w:t>Razred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73BC" w:rsidRDefault="001573BC">
            <w:pPr>
              <w:rPr>
                <w:b/>
              </w:rPr>
            </w:pPr>
            <w:r>
              <w:rPr>
                <w:b/>
              </w:rPr>
              <w:t>7., 8., 9.</w:t>
            </w:r>
          </w:p>
        </w:tc>
      </w:tr>
      <w:tr w:rsidR="001573BC" w:rsidTr="001573BC"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73BC" w:rsidRDefault="001573BC">
            <w:r>
              <w:t>Šolsko leto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73BC" w:rsidRDefault="001573BC">
            <w:pPr>
              <w:rPr>
                <w:b/>
              </w:rPr>
            </w:pPr>
            <w:r>
              <w:rPr>
                <w:b/>
              </w:rPr>
              <w:t>2021/2022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73BC" w:rsidRDefault="001573BC">
            <w:r>
              <w:t>Datum izvoza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BC" w:rsidRDefault="001573BC">
            <w:pPr>
              <w:rPr>
                <w:b/>
              </w:rPr>
            </w:pPr>
            <w:r>
              <w:rPr>
                <w:b/>
              </w:rPr>
              <w:t>20.09.2021 13:18</w:t>
            </w:r>
          </w:p>
        </w:tc>
      </w:tr>
    </w:tbl>
    <w:p w:rsidR="00457CEE" w:rsidRPr="001573BC" w:rsidRDefault="00457CEE" w:rsidP="001573BC"/>
    <w:p w:rsidR="001C6060" w:rsidRDefault="00382F08">
      <w:pPr>
        <w:pStyle w:val="Naslov1"/>
      </w:pPr>
      <w:r>
        <w:t>Načrt razporeditve vsebin, ciljev, standardov</w:t>
      </w:r>
    </w:p>
    <w:p w:rsidR="001C6060" w:rsidRDefault="00382F08">
      <w:pPr>
        <w:pStyle w:val="Naslov2"/>
      </w:pPr>
      <w:r>
        <w:t>Tretje vzgojno-izobraževalno obdobje</w:t>
      </w:r>
    </w:p>
    <w:p w:rsidR="001C6060" w:rsidRDefault="00382F08">
      <w:r>
        <w:t xml:space="preserve">Predvideno obdobje: </w:t>
      </w:r>
      <w:r>
        <w:rPr>
          <w:b/>
        </w:rPr>
        <w:t>01.09.2021 - 31.08.2022</w:t>
      </w:r>
      <w:r>
        <w:t xml:space="preserve">, predvideno število ur: </w:t>
      </w:r>
    </w:p>
    <w:p w:rsidR="000050E8" w:rsidRDefault="000050E8">
      <w:r>
        <w:t>7. razred – 2 ur</w:t>
      </w:r>
    </w:p>
    <w:p w:rsidR="000050E8" w:rsidRDefault="000050E8">
      <w:r>
        <w:t>8. razred – 2 uri</w:t>
      </w:r>
    </w:p>
    <w:p w:rsidR="000050E8" w:rsidRDefault="000050E8">
      <w:pPr>
        <w:rPr>
          <w:b/>
        </w:rPr>
      </w:pPr>
      <w:r>
        <w:t>9. razred – 2 uri</w:t>
      </w:r>
    </w:p>
    <w:p w:rsidR="001C6060" w:rsidRDefault="00382F08">
      <w:pPr>
        <w:pStyle w:val="Naslov3"/>
      </w:pPr>
      <w:r>
        <w:t>Cilji</w:t>
      </w:r>
    </w:p>
    <w:p w:rsidR="001C6060" w:rsidRDefault="00382F08">
      <w:r>
        <w:t>Učenec:</w:t>
      </w:r>
    </w:p>
    <w:p w:rsidR="001C6060" w:rsidRDefault="00382F08">
      <w:pPr>
        <w:pStyle w:val="Odstavekseznama"/>
        <w:numPr>
          <w:ilvl w:val="0"/>
          <w:numId w:val="3"/>
        </w:numPr>
      </w:pPr>
      <w:r>
        <w:t xml:space="preserve">Spoznava vlogo in pomen informacij za učenje, osebnostno rast in delovanje v družbi. </w:t>
      </w:r>
    </w:p>
    <w:p w:rsidR="001C6060" w:rsidRDefault="00382F08">
      <w:pPr>
        <w:pStyle w:val="Odstavekseznama"/>
        <w:numPr>
          <w:ilvl w:val="0"/>
          <w:numId w:val="3"/>
        </w:numPr>
      </w:pPr>
      <w:r>
        <w:t>Pozna značilnosti pojmov podatek in informacija.</w:t>
      </w:r>
    </w:p>
    <w:p w:rsidR="001C6060" w:rsidRDefault="00382F08">
      <w:pPr>
        <w:pStyle w:val="Odstavekseznama"/>
        <w:numPr>
          <w:ilvl w:val="0"/>
          <w:numId w:val="3"/>
        </w:numPr>
      </w:pPr>
      <w:r>
        <w:t xml:space="preserve">Pozna vire za splošno, specialno in tekoče informiranje in razume izbor iskalne strategije. </w:t>
      </w:r>
    </w:p>
    <w:p w:rsidR="001C6060" w:rsidRDefault="00382F08">
      <w:pPr>
        <w:pStyle w:val="Odstavekseznama"/>
        <w:numPr>
          <w:ilvl w:val="0"/>
          <w:numId w:val="3"/>
        </w:numPr>
      </w:pPr>
      <w:r>
        <w:t xml:space="preserve">Razširja vedenje o dostopnosti in organizaciji informacij v knjižničnem sistemu in zunaj njega in pozna elemente za kritično presojo lokacije informacij. </w:t>
      </w:r>
    </w:p>
    <w:p w:rsidR="001C6060" w:rsidRDefault="00382F08">
      <w:pPr>
        <w:pStyle w:val="Odstavekseznama"/>
        <w:numPr>
          <w:ilvl w:val="0"/>
          <w:numId w:val="3"/>
        </w:numPr>
      </w:pPr>
      <w:r>
        <w:t xml:space="preserve">Uporablja bibliografske in druge (elektronske) zbirke podatkov. </w:t>
      </w:r>
    </w:p>
    <w:p w:rsidR="001C6060" w:rsidRDefault="00382F08">
      <w:pPr>
        <w:pStyle w:val="Odstavekseznama"/>
        <w:numPr>
          <w:ilvl w:val="0"/>
          <w:numId w:val="3"/>
        </w:numPr>
      </w:pPr>
      <w:r>
        <w:t>Zna izbrati vire za raziskovalne, informacijske, učne in sprostitvene namene.</w:t>
      </w:r>
    </w:p>
    <w:p w:rsidR="001C6060" w:rsidRDefault="00382F08">
      <w:pPr>
        <w:pStyle w:val="Odstavekseznama"/>
        <w:numPr>
          <w:ilvl w:val="0"/>
          <w:numId w:val="3"/>
        </w:numPr>
      </w:pPr>
      <w:r>
        <w:t>Vire uporablja etično in zakonito (citira in navaja reference) in zmore ovrednotiti svoje delo.</w:t>
      </w:r>
    </w:p>
    <w:p w:rsidR="001C6060" w:rsidRDefault="00382F08">
      <w:r>
        <w:t>1.1 Poznajo vire za splošno, specialno informiranje.</w:t>
      </w:r>
    </w:p>
    <w:p w:rsidR="001C6060" w:rsidRDefault="00382F08">
      <w:r>
        <w:t>Izberejo ustrezno iskalno strategijo.</w:t>
      </w:r>
    </w:p>
    <w:p w:rsidR="001C6060" w:rsidRDefault="00382F08">
      <w:r>
        <w:t>Ločijo različne možnosti informiranja in lokacije informacij.</w:t>
      </w:r>
    </w:p>
    <w:p w:rsidR="001C6060" w:rsidRDefault="00382F08">
      <w:r>
        <w:t>1.2 Poznajo različne vrste knjižnic in njihovo povezanost v knjižničnem informacijskem sistemu.</w:t>
      </w:r>
    </w:p>
    <w:p w:rsidR="001C6060" w:rsidRDefault="00382F08">
      <w:r>
        <w:t>2.1 Spoznajo različne vrste periodičnih publikacij na  različnih medijih.</w:t>
      </w:r>
    </w:p>
    <w:p w:rsidR="001C6060" w:rsidRDefault="00382F08">
      <w:r>
        <w:t>Uporabljajo periodiko v skladu z namenom</w:t>
      </w:r>
    </w:p>
    <w:p w:rsidR="001C6060" w:rsidRDefault="00382F08">
      <w:r>
        <w:t>2.2 Poznajo vrste sporočil v periodiki in njihove bibliografske elemente.</w:t>
      </w:r>
    </w:p>
    <w:p w:rsidR="001C6060" w:rsidRDefault="00382F08">
      <w:r>
        <w:t>Uporabljajo sporočila za informiranje in spoznavanje novosti.</w:t>
      </w:r>
    </w:p>
    <w:p w:rsidR="001C6060" w:rsidRDefault="00382F08">
      <w:r>
        <w:t>2.3 Ločijo periodiko po vsebini in zahtevnosti sporočil.</w:t>
      </w:r>
    </w:p>
    <w:p w:rsidR="001C6060" w:rsidRDefault="00382F08">
      <w:r>
        <w:lastRenderedPageBreak/>
        <w:t>2.4 Pridobivajo informacije iz periodike.</w:t>
      </w:r>
    </w:p>
    <w:p w:rsidR="001C6060" w:rsidRDefault="00382F08">
      <w:r>
        <w:t>Uporabljajo katalog tudi za izbor periodike, članka.</w:t>
      </w:r>
    </w:p>
    <w:p w:rsidR="001C6060" w:rsidRDefault="00382F08">
      <w:r>
        <w:t>2.5 Poznajo, ločijo in uporabljajo različne vrste slovarjev.</w:t>
      </w:r>
    </w:p>
    <w:p w:rsidR="001C6060" w:rsidRDefault="00382F08">
      <w:r>
        <w:t>3.1 Poznajo in uporabljajo elektronske bibliografske in druge zbirke podatkov za pridobivanje informacij.</w:t>
      </w:r>
    </w:p>
    <w:p w:rsidR="001C6060" w:rsidRDefault="00382F08">
      <w:r>
        <w:t>3.2 Uporabljajo lokalni in vzajemni katalog za pridobivanje informacij.</w:t>
      </w:r>
    </w:p>
    <w:p w:rsidR="001C6060" w:rsidRDefault="00382F08">
      <w:r>
        <w:t>3.3 Spoznajo možnosti interneta  za namensko pridobivanje informacij.</w:t>
      </w:r>
    </w:p>
    <w:p w:rsidR="001C6060" w:rsidRDefault="00382F08">
      <w:r>
        <w:t>Uporabljajo bibliografske elemente za izbor vira za raziskovalne, informacijske, učne in sprostitvene namene.</w:t>
      </w:r>
    </w:p>
    <w:p w:rsidR="001C6060" w:rsidRDefault="00382F08">
      <w:r>
        <w:t>3.4 Poznajo vrste elektronskih virov.</w:t>
      </w:r>
    </w:p>
    <w:p w:rsidR="001C6060" w:rsidRDefault="00382F08">
      <w:r>
        <w:t>3.5 Poznajo elektronske storitve.</w:t>
      </w:r>
    </w:p>
    <w:p w:rsidR="001C6060" w:rsidRDefault="00382F08">
      <w:r>
        <w:t>4 Citat, citiranje, opombe</w:t>
      </w:r>
    </w:p>
    <w:p w:rsidR="001C6060" w:rsidRDefault="00382F08">
      <w:r>
        <w:t>Govorne vaje, referati, seminarske in raziskovalne naloge</w:t>
      </w:r>
    </w:p>
    <w:p w:rsidR="001C6060" w:rsidRDefault="00382F08">
      <w:r>
        <w:t>5 Uporabljajo osnovne storitve knjižnice.</w:t>
      </w:r>
    </w:p>
    <w:p w:rsidR="001C6060" w:rsidRDefault="00382F08">
      <w:r>
        <w:t>Poznajo knjižnične pravice in dolžnosti.</w:t>
      </w:r>
    </w:p>
    <w:p w:rsidR="001C6060" w:rsidRDefault="00382F08">
      <w:r>
        <w:t>6.1 Poznajo knjižnico kot prostor predstavljanja ustvarjalnosti.</w:t>
      </w:r>
    </w:p>
    <w:p w:rsidR="001C6060" w:rsidRDefault="00382F08">
      <w:r>
        <w:t>6.2 Berejo različne leposlovne vsebine za osebno rast in razvedrilo.</w:t>
      </w:r>
    </w:p>
    <w:p w:rsidR="001C6060" w:rsidRDefault="00382F08">
      <w:pPr>
        <w:pStyle w:val="Naslov3"/>
      </w:pPr>
      <w:r>
        <w:t>Vsebine</w:t>
      </w:r>
    </w:p>
    <w:p w:rsidR="001C6060" w:rsidRDefault="00382F08">
      <w:r>
        <w:t>1.1 Knjižnice, založbe, knjigarne, knjižni sejmi, založniški katalogi, prospekti, muzeji, galerije, arhivi, inštituti</w:t>
      </w:r>
    </w:p>
    <w:p w:rsidR="001C6060" w:rsidRDefault="00382F08">
      <w:r>
        <w:t>Periodični tisk</w:t>
      </w:r>
    </w:p>
    <w:p w:rsidR="001C6060" w:rsidRDefault="00382F08">
      <w:r>
        <w:t>Spletne strani</w:t>
      </w:r>
    </w:p>
    <w:p w:rsidR="001C6060" w:rsidRDefault="00382F08">
      <w:r>
        <w:t>1.2 Vrste knjižnic: šolske, splošne, specialne, visokošolske, narodna knjižnica</w:t>
      </w:r>
    </w:p>
    <w:p w:rsidR="001C6060" w:rsidRDefault="00382F08">
      <w:r>
        <w:t>Značilnosti: hibridna, digitalna knjižnica</w:t>
      </w:r>
    </w:p>
    <w:p w:rsidR="001C6060" w:rsidRDefault="00382F08">
      <w:r>
        <w:t>2.1 Periodika (tiskana, elektronska), časnik, dnevnik/tednik/mesečnik, časopis, zbornik, letopis, koledar</w:t>
      </w:r>
    </w:p>
    <w:p w:rsidR="001C6060" w:rsidRDefault="00382F08">
      <w:r>
        <w:t>2.2 Obvestila, članek</w:t>
      </w:r>
    </w:p>
    <w:p w:rsidR="001C6060" w:rsidRDefault="00382F08">
      <w:r>
        <w:t>2.3 Informativna, poljudna, strokovna sporočila, znanstvena</w:t>
      </w:r>
    </w:p>
    <w:p w:rsidR="001C6060" w:rsidRDefault="00382F08">
      <w:r>
        <w:t>2.4 Bibliografski elementi za članke in periodiko</w:t>
      </w:r>
    </w:p>
    <w:p w:rsidR="001C6060" w:rsidRDefault="00382F08">
      <w:r>
        <w:t>2.5 Slovarji. Pravopisni, večjezični, razlagalni, strokovni</w:t>
      </w:r>
    </w:p>
    <w:p w:rsidR="001C6060" w:rsidRDefault="00382F08">
      <w:r>
        <w:t>3.1 Računalniški katalog</w:t>
      </w:r>
    </w:p>
    <w:p w:rsidR="001C6060" w:rsidRDefault="00382F08">
      <w:r>
        <w:t>Spletni iskalniki, podatkovne zbirke, zbirke s celotnimi besedili</w:t>
      </w:r>
    </w:p>
    <w:p w:rsidR="001C6060" w:rsidRDefault="00382F08">
      <w:r>
        <w:lastRenderedPageBreak/>
        <w:t>3.2 Lokalni katalog, vzajemni katalog (COBISS/OPAC), poizvedovanje po vsebini: ključne besede, gesla, UDK, osnovni, izbirni način iskanja v COBISS/OPAC, Boolovi operatorji, osnovno in napredno poizvedovanje</w:t>
      </w:r>
    </w:p>
    <w:p w:rsidR="001C6060" w:rsidRDefault="00382F08">
      <w:r>
        <w:t>3.3 Internet, naslavljanje (URL), storitve interneta, splet</w:t>
      </w:r>
    </w:p>
    <w:p w:rsidR="001C6060" w:rsidRDefault="00382F08">
      <w:r>
        <w:t>3.4 DVD, elektronska knjiga, elektronska serijska publikacija, elektronski član</w:t>
      </w:r>
    </w:p>
    <w:p w:rsidR="001C6060" w:rsidRDefault="00382F08">
      <w:r>
        <w:t>3.5 Vprašaj knjižničarja, e-pošta, e-klepet, rezervacija, podaljševanje</w:t>
      </w:r>
    </w:p>
    <w:p w:rsidR="001C6060" w:rsidRDefault="00382F08">
      <w:r>
        <w:t>4 Spoznajo pojme citat, citiranje, referenca.</w:t>
      </w:r>
    </w:p>
    <w:p w:rsidR="001C6060" w:rsidRDefault="00382F08">
      <w:r>
        <w:t>Uporabljajo jih etično in zakonito.</w:t>
      </w:r>
    </w:p>
    <w:p w:rsidR="001C6060" w:rsidRDefault="001C6060">
      <w:pPr>
        <w:pStyle w:val="Naslov3"/>
      </w:pPr>
    </w:p>
    <w:sectPr w:rsidR="001C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26" w:rsidRDefault="00741526" w:rsidP="001E5A0E">
      <w:pPr>
        <w:spacing w:after="0" w:line="240" w:lineRule="auto"/>
      </w:pPr>
      <w:r>
        <w:separator/>
      </w:r>
    </w:p>
  </w:endnote>
  <w:endnote w:type="continuationSeparator" w:id="0">
    <w:p w:rsidR="00741526" w:rsidRDefault="00741526" w:rsidP="001E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26" w:rsidRDefault="00741526" w:rsidP="001E5A0E">
      <w:pPr>
        <w:spacing w:after="0" w:line="240" w:lineRule="auto"/>
      </w:pPr>
      <w:r>
        <w:separator/>
      </w:r>
    </w:p>
  </w:footnote>
  <w:footnote w:type="continuationSeparator" w:id="0">
    <w:p w:rsidR="00741526" w:rsidRDefault="00741526" w:rsidP="001E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BCC8C54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0E"/>
    <w:rsid w:val="000050E8"/>
    <w:rsid w:val="000232D2"/>
    <w:rsid w:val="00043AF8"/>
    <w:rsid w:val="000F217B"/>
    <w:rsid w:val="000F23FA"/>
    <w:rsid w:val="00151F50"/>
    <w:rsid w:val="001573BC"/>
    <w:rsid w:val="001C6060"/>
    <w:rsid w:val="001E5A0E"/>
    <w:rsid w:val="0021415D"/>
    <w:rsid w:val="002C759E"/>
    <w:rsid w:val="00332BD3"/>
    <w:rsid w:val="003346EA"/>
    <w:rsid w:val="00382F08"/>
    <w:rsid w:val="003C6EDE"/>
    <w:rsid w:val="003E5142"/>
    <w:rsid w:val="00433FC8"/>
    <w:rsid w:val="00457CEE"/>
    <w:rsid w:val="004F1E16"/>
    <w:rsid w:val="00576355"/>
    <w:rsid w:val="00582A04"/>
    <w:rsid w:val="00616B35"/>
    <w:rsid w:val="006364C2"/>
    <w:rsid w:val="006E5D46"/>
    <w:rsid w:val="00741526"/>
    <w:rsid w:val="008D596C"/>
    <w:rsid w:val="009A6B83"/>
    <w:rsid w:val="00AE2599"/>
    <w:rsid w:val="00B162F2"/>
    <w:rsid w:val="00C67189"/>
    <w:rsid w:val="00C75ED1"/>
    <w:rsid w:val="00CC45AC"/>
    <w:rsid w:val="00D13719"/>
    <w:rsid w:val="00D26BE5"/>
    <w:rsid w:val="00D41483"/>
    <w:rsid w:val="00DD3E95"/>
    <w:rsid w:val="00E64B74"/>
    <w:rsid w:val="00EA2F1E"/>
    <w:rsid w:val="00EB0EEC"/>
    <w:rsid w:val="00EC5ABC"/>
    <w:rsid w:val="00EF6464"/>
    <w:rsid w:val="00F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C9BED-450E-4FF2-8DE0-B3B9D03A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l-S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23FA"/>
  </w:style>
  <w:style w:type="paragraph" w:styleId="Naslov1">
    <w:name w:val="heading 1"/>
    <w:basedOn w:val="Navaden"/>
    <w:next w:val="Navaden"/>
    <w:link w:val="Naslov1Znak"/>
    <w:uiPriority w:val="9"/>
    <w:qFormat/>
    <w:rsid w:val="001573BC"/>
    <w:pPr>
      <w:spacing w:before="480" w:after="240"/>
      <w:outlineLvl w:val="0"/>
    </w:pPr>
    <w:rPr>
      <w:b/>
      <w:caps/>
      <w:spacing w:val="15"/>
      <w:sz w:val="28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573BC"/>
    <w:pPr>
      <w:pBdr>
        <w:top w:val="single" w:sz="24" w:space="0" w:color="F2F2F2" w:themeColor="background1" w:themeShade="F2"/>
        <w:left w:val="single" w:sz="24" w:space="0" w:color="F2F2F2" w:themeColor="background1" w:themeShade="F2"/>
        <w:bottom w:val="single" w:sz="24" w:space="0" w:color="F2F2F2" w:themeColor="background1" w:themeShade="F2"/>
        <w:right w:val="single" w:sz="24" w:space="0" w:color="F2F2F2" w:themeColor="background1" w:themeShade="F2"/>
      </w:pBdr>
      <w:shd w:val="clear" w:color="auto" w:fill="F2F2F2" w:themeFill="background1" w:themeFillShade="F2"/>
      <w:spacing w:after="0"/>
      <w:outlineLvl w:val="1"/>
    </w:pPr>
    <w:rPr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573BC"/>
    <w:pPr>
      <w:pBdr>
        <w:bottom w:val="dotted" w:sz="4" w:space="1" w:color="auto"/>
      </w:pBdr>
      <w:spacing w:before="300" w:after="0"/>
      <w:outlineLvl w:val="2"/>
    </w:pPr>
    <w:rPr>
      <w:cap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41483"/>
    <w:pPr>
      <w:spacing w:before="200" w:after="120"/>
      <w:outlineLvl w:val="3"/>
    </w:pPr>
    <w:rPr>
      <w:b/>
      <w:caps/>
      <w:color w:val="0070C0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F23FA"/>
    <w:pPr>
      <w:pBdr>
        <w:bottom w:val="single" w:sz="6" w:space="1" w:color="262626" w:themeColor="accent1"/>
      </w:pBdr>
      <w:spacing w:before="200" w:after="0"/>
      <w:outlineLvl w:val="4"/>
    </w:pPr>
    <w:rPr>
      <w:caps/>
      <w:color w:val="1C1C1C" w:themeColor="accent1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F23FA"/>
    <w:pPr>
      <w:pBdr>
        <w:bottom w:val="dotted" w:sz="6" w:space="1" w:color="262626" w:themeColor="accent1"/>
      </w:pBdr>
      <w:spacing w:before="200" w:after="0"/>
      <w:outlineLvl w:val="5"/>
    </w:pPr>
    <w:rPr>
      <w:caps/>
      <w:color w:val="1C1C1C" w:themeColor="accent1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F23FA"/>
    <w:pPr>
      <w:spacing w:before="200" w:after="0"/>
      <w:outlineLvl w:val="6"/>
    </w:pPr>
    <w:rPr>
      <w:caps/>
      <w:color w:val="1C1C1C" w:themeColor="accent1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F23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F23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5A0E"/>
  </w:style>
  <w:style w:type="paragraph" w:styleId="Noga">
    <w:name w:val="footer"/>
    <w:basedOn w:val="Navaden"/>
    <w:link w:val="NogaZnak"/>
    <w:uiPriority w:val="99"/>
    <w:unhideWhenUsed/>
    <w:rsid w:val="001E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5A0E"/>
  </w:style>
  <w:style w:type="character" w:customStyle="1" w:styleId="Naslov1Znak">
    <w:name w:val="Naslov 1 Znak"/>
    <w:basedOn w:val="Privzetapisavaodstavka"/>
    <w:link w:val="Naslov1"/>
    <w:uiPriority w:val="9"/>
    <w:rsid w:val="001573BC"/>
    <w:rPr>
      <w:b/>
      <w:caps/>
      <w:spacing w:val="15"/>
      <w:sz w:val="28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1573BC"/>
    <w:rPr>
      <w:caps/>
      <w:spacing w:val="15"/>
      <w:shd w:val="clear" w:color="auto" w:fill="F2F2F2" w:themeFill="background1" w:themeFillShade="F2"/>
    </w:rPr>
  </w:style>
  <w:style w:type="character" w:customStyle="1" w:styleId="Naslov3Znak">
    <w:name w:val="Naslov 3 Znak"/>
    <w:basedOn w:val="Privzetapisavaodstavka"/>
    <w:link w:val="Naslov3"/>
    <w:uiPriority w:val="9"/>
    <w:rsid w:val="001573BC"/>
    <w:rPr>
      <w:cap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41483"/>
    <w:rPr>
      <w:b/>
      <w:caps/>
      <w:color w:val="0070C0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F23FA"/>
    <w:rPr>
      <w:caps/>
      <w:color w:val="1C1C1C" w:themeColor="accent1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F23FA"/>
    <w:rPr>
      <w:caps/>
      <w:color w:val="1C1C1C" w:themeColor="accent1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F23FA"/>
    <w:rPr>
      <w:caps/>
      <w:color w:val="1C1C1C" w:themeColor="accent1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F23FA"/>
    <w:rPr>
      <w:caps/>
      <w:spacing w:val="10"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F23FA"/>
    <w:rPr>
      <w:i/>
      <w:iCs/>
      <w:caps/>
      <w:spacing w:val="10"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F23FA"/>
    <w:rPr>
      <w:b/>
      <w:bCs/>
      <w:color w:val="1C1C1C" w:themeColor="accent1" w:themeShade="BF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3C6EDE"/>
    <w:pPr>
      <w:spacing w:before="0" w:after="240"/>
    </w:pPr>
    <w:rPr>
      <w:rFonts w:asciiTheme="majorHAnsi" w:eastAsiaTheme="majorEastAsia" w:hAnsiTheme="majorHAnsi" w:cstheme="majorBidi"/>
      <w:caps/>
      <w:color w:val="262626" w:themeColor="accent1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C6EDE"/>
    <w:rPr>
      <w:rFonts w:asciiTheme="majorHAnsi" w:eastAsiaTheme="majorEastAsia" w:hAnsiTheme="majorHAnsi" w:cstheme="majorBidi"/>
      <w:caps/>
      <w:color w:val="262626" w:themeColor="accent1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F23FA"/>
    <w:pPr>
      <w:spacing w:before="0" w:after="500" w:line="240" w:lineRule="auto"/>
    </w:pPr>
    <w:rPr>
      <w:caps/>
      <w:color w:val="828282" w:themeColor="text1" w:themeTint="A6"/>
      <w:spacing w:val="10"/>
      <w:sz w:val="21"/>
      <w:szCs w:val="21"/>
    </w:rPr>
  </w:style>
  <w:style w:type="character" w:customStyle="1" w:styleId="PodnaslovZnak">
    <w:name w:val="Podnaslov Znak"/>
    <w:basedOn w:val="Privzetapisavaodstavka"/>
    <w:link w:val="Podnaslov"/>
    <w:uiPriority w:val="11"/>
    <w:rsid w:val="000F23FA"/>
    <w:rPr>
      <w:caps/>
      <w:color w:val="828282" w:themeColor="text1" w:themeTint="A6"/>
      <w:spacing w:val="10"/>
      <w:sz w:val="21"/>
      <w:szCs w:val="21"/>
    </w:rPr>
  </w:style>
  <w:style w:type="character" w:styleId="Krepko">
    <w:name w:val="Strong"/>
    <w:uiPriority w:val="22"/>
    <w:qFormat/>
    <w:rsid w:val="000F23FA"/>
    <w:rPr>
      <w:b/>
      <w:bCs/>
    </w:rPr>
  </w:style>
  <w:style w:type="character" w:styleId="Poudarek">
    <w:name w:val="Emphasis"/>
    <w:uiPriority w:val="20"/>
    <w:qFormat/>
    <w:rsid w:val="000F23FA"/>
    <w:rPr>
      <w:caps/>
      <w:color w:val="121212" w:themeColor="accent1" w:themeShade="7F"/>
      <w:spacing w:val="5"/>
    </w:rPr>
  </w:style>
  <w:style w:type="paragraph" w:styleId="Brezrazmikov">
    <w:name w:val="No Spacing"/>
    <w:uiPriority w:val="1"/>
    <w:qFormat/>
    <w:rsid w:val="000F23FA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0F23FA"/>
    <w:rPr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0F23FA"/>
    <w:rPr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F23FA"/>
    <w:pPr>
      <w:spacing w:before="240" w:after="240" w:line="240" w:lineRule="auto"/>
      <w:ind w:left="1080" w:right="1080"/>
      <w:jc w:val="center"/>
    </w:pPr>
    <w:rPr>
      <w:color w:val="262626" w:themeColor="accent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F23FA"/>
    <w:rPr>
      <w:color w:val="262626" w:themeColor="accent1"/>
      <w:sz w:val="24"/>
      <w:szCs w:val="24"/>
    </w:rPr>
  </w:style>
  <w:style w:type="character" w:styleId="Neenpoudarek">
    <w:name w:val="Subtle Emphasis"/>
    <w:uiPriority w:val="19"/>
    <w:qFormat/>
    <w:rsid w:val="000F23FA"/>
    <w:rPr>
      <w:i/>
      <w:iCs/>
      <w:color w:val="121212" w:themeColor="accent1" w:themeShade="7F"/>
    </w:rPr>
  </w:style>
  <w:style w:type="character" w:styleId="Intenzivenpoudarek">
    <w:name w:val="Intense Emphasis"/>
    <w:uiPriority w:val="21"/>
    <w:qFormat/>
    <w:rsid w:val="000F23FA"/>
    <w:rPr>
      <w:b/>
      <w:bCs/>
      <w:caps/>
      <w:color w:val="121212" w:themeColor="accent1" w:themeShade="7F"/>
      <w:spacing w:val="10"/>
    </w:rPr>
  </w:style>
  <w:style w:type="character" w:styleId="Neensklic">
    <w:name w:val="Subtle Reference"/>
    <w:uiPriority w:val="31"/>
    <w:qFormat/>
    <w:rsid w:val="000F23FA"/>
    <w:rPr>
      <w:b/>
      <w:bCs/>
      <w:color w:val="262626" w:themeColor="accent1"/>
    </w:rPr>
  </w:style>
  <w:style w:type="character" w:styleId="Intenzivensklic">
    <w:name w:val="Intense Reference"/>
    <w:uiPriority w:val="32"/>
    <w:qFormat/>
    <w:rsid w:val="000F23FA"/>
    <w:rPr>
      <w:b/>
      <w:bCs/>
      <w:i/>
      <w:iCs/>
      <w:caps/>
      <w:color w:val="262626" w:themeColor="accent1"/>
    </w:rPr>
  </w:style>
  <w:style w:type="character" w:styleId="Naslovknjige">
    <w:name w:val="Book Title"/>
    <w:uiPriority w:val="33"/>
    <w:qFormat/>
    <w:rsid w:val="000F23FA"/>
    <w:rPr>
      <w:b/>
      <w:bCs/>
      <w:i/>
      <w:iCs/>
      <w:spacing w:val="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F23FA"/>
    <w:pPr>
      <w:outlineLvl w:val="9"/>
    </w:pPr>
  </w:style>
  <w:style w:type="table" w:styleId="Tabelamrea">
    <w:name w:val="Table Grid"/>
    <w:basedOn w:val="Navadnatabela"/>
    <w:uiPriority w:val="39"/>
    <w:rsid w:val="001E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F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F3F3F"/>
      </a:dk1>
      <a:lt1>
        <a:sysClr val="window" lastClr="FFFFFF"/>
      </a:lt1>
      <a:dk2>
        <a:srgbClr val="44546A"/>
      </a:dk2>
      <a:lt2>
        <a:srgbClr val="E7E6E6"/>
      </a:lt2>
      <a:accent1>
        <a:srgbClr val="26262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Učitelj</cp:lastModifiedBy>
  <cp:revision>2</cp:revision>
  <cp:lastPrinted>2021-09-20T11:20:00Z</cp:lastPrinted>
  <dcterms:created xsi:type="dcterms:W3CDTF">2021-09-21T07:21:00Z</dcterms:created>
  <dcterms:modified xsi:type="dcterms:W3CDTF">2021-09-21T07:21:00Z</dcterms:modified>
</cp:coreProperties>
</file>